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6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Style w:val="cat-Timegrp-20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2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судебного участка №3 Ханты-Манс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исполняющий обязанности мирового судьи судебного участка №6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</w:t>
      </w:r>
      <w:r>
        <w:rPr>
          <w:rStyle w:val="cat-Addressgrp-1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3rplc-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231/2806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Амирова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2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0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СОТ «Движенец»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официально нетрудоустроенного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5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будучи лишенным права управления транспортными средствами на срок </w:t>
      </w:r>
      <w:r>
        <w:rPr>
          <w:rStyle w:val="cat-Dategrp-7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судьи судебного участка №34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Усть-Ишимском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исполняющего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ового судьи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Тевризском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судебном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Style w:val="cat-Dategrp-9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ст.12</w:t>
      </w:r>
      <w:r>
        <w:rPr>
          <w:rFonts w:ascii="Times New Roman" w:eastAsia="Times New Roman" w:hAnsi="Times New Roman" w:cs="Times New Roman"/>
          <w:sz w:val="26"/>
          <w:szCs w:val="26"/>
        </w:rPr>
        <w:t>.8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Style w:val="cat-Dategrp-10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1rplc-2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п.2.1.1 ПДД </w:t>
      </w:r>
      <w:r>
        <w:rPr>
          <w:rStyle w:val="cat-Addressgrp-3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5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0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равлял транспортным средством марки </w:t>
      </w:r>
      <w:r>
        <w:rPr>
          <w:rStyle w:val="cat-CarMakeModelgrp-23rplc-2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К696СА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совершил правонарушение, предусмотренное ч.2 ст.12.7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5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вину в совершении правонарушения не оспаривал,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о лишении права 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транспортными средствами знал,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ночное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автомобилем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марки </w:t>
      </w:r>
      <w:r>
        <w:rPr>
          <w:rStyle w:val="cat-CarMakeModelgrp-24rplc-28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К696СА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Инвалидности 1 и 2 группы не им</w:t>
      </w:r>
      <w:r>
        <w:rPr>
          <w:rFonts w:ascii="Times New Roman" w:eastAsia="Times New Roman" w:hAnsi="Times New Roman" w:cs="Times New Roman"/>
          <w:sz w:val="26"/>
          <w:szCs w:val="26"/>
        </w:rPr>
        <w:t>еет, военнослужащим не является, имеет на иждивении одного несовершеннолетнего ребенка.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5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5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управления транспортным средством водителем, лишенным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</w:t>
      </w:r>
      <w:r>
        <w:rPr>
          <w:rFonts w:ascii="Times New Roman" w:eastAsia="Times New Roman" w:hAnsi="Times New Roman" w:cs="Times New Roman"/>
          <w:sz w:val="26"/>
          <w:szCs w:val="26"/>
        </w:rPr>
        <w:t>удом доказательствами, а именно: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725853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Style w:val="cat-FIOgrp-13rplc-3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-протоколом серии 86ПК №</w:t>
      </w:r>
      <w:r>
        <w:rPr>
          <w:rFonts w:ascii="Times New Roman" w:eastAsia="Times New Roman" w:hAnsi="Times New Roman" w:cs="Times New Roman"/>
          <w:sz w:val="26"/>
          <w:szCs w:val="26"/>
        </w:rPr>
        <w:t>095712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</w:t>
      </w:r>
      <w:r>
        <w:rPr>
          <w:rStyle w:val="cat-FIOgrp-13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управления транспортным средством;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мирового судьи судебного участка №34 в </w:t>
      </w:r>
      <w:r>
        <w:rPr>
          <w:rFonts w:ascii="Times New Roman" w:eastAsia="Times New Roman" w:hAnsi="Times New Roman" w:cs="Times New Roman"/>
          <w:sz w:val="26"/>
          <w:szCs w:val="26"/>
        </w:rPr>
        <w:t>Усть-Ишимском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</w:t>
      </w:r>
      <w:r>
        <w:rPr>
          <w:rStyle w:val="cat-Addressgrp-4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исполняющего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№32 в </w:t>
      </w:r>
      <w:r>
        <w:rPr>
          <w:rFonts w:ascii="Times New Roman" w:eastAsia="Times New Roman" w:hAnsi="Times New Roman" w:cs="Times New Roman"/>
          <w:sz w:val="26"/>
          <w:szCs w:val="26"/>
        </w:rPr>
        <w:t>Тевризском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судебном </w:t>
      </w:r>
      <w:r>
        <w:rPr>
          <w:rStyle w:val="cat-Addressgrp-4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9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лишения права управления транспортными средствами на срок </w:t>
      </w:r>
      <w:r>
        <w:rPr>
          <w:rStyle w:val="cat-Dategrp-7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ст.12.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-видеозаписью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-информацией </w:t>
      </w:r>
      <w:r>
        <w:rPr>
          <w:rStyle w:val="cat-FIOgrp-16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о том, что водительское удостоверение </w:t>
      </w:r>
      <w:r>
        <w:rPr>
          <w:rStyle w:val="cat-FIOgrp-15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сдано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5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ч.2 ст.12.7 КоАП РФ,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характер и тяжесть совершенного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личность виновного, его имущественное положение, обстоятельства,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несовершеннолетних детей,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5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 в области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обстоятельствами являю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иждивении малолетних детей.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ом, отягчающим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в соответствии с п.6 ч.1 ст.4.3 КоАП РФ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полагать, что лицо, совершившее административное правонарушение, находится в состоянии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Style w:val="cat-FIOgrp-14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6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ч.2 ст.12.7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ему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 на срок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Style w:val="cat-Timegrp-22rplc-47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4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</w:t>
      </w:r>
      <w:r>
        <w:rPr>
          <w:rStyle w:val="cat-FIOgrp-17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FIOgrp-12rplc-5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8rplc-5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FIOgrp-12rplc-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Style w:val="cat-FIOgrp-18rplc-5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Timegrp-20rplc-2">
    <w:name w:val="cat-Time grp-20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ExternalSystemDefinedgrp-25rplc-10">
    <w:name w:val="cat-ExternalSystemDefined grp-25 rplc-10"/>
    <w:basedOn w:val="DefaultParagraphFont"/>
  </w:style>
  <w:style w:type="character" w:customStyle="1" w:styleId="cat-PassportDatagrp-19rplc-11">
    <w:name w:val="cat-PassportData grp-19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Addressgrp-0rplc-13">
    <w:name w:val="cat-Address grp-0 rplc-13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Timegrp-21rplc-21">
    <w:name w:val="cat-Time grp-21 rplc-21"/>
    <w:basedOn w:val="DefaultParagraphFont"/>
  </w:style>
  <w:style w:type="character" w:customStyle="1" w:styleId="cat-Addressgrp-3rplc-22">
    <w:name w:val="cat-Address grp-3 rplc-22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Addressgrp-0rplc-24">
    <w:name w:val="cat-Address grp-0 rplc-24"/>
    <w:basedOn w:val="DefaultParagraphFont"/>
  </w:style>
  <w:style w:type="character" w:customStyle="1" w:styleId="cat-CarMakeModelgrp-23rplc-25">
    <w:name w:val="cat-CarMakeModel grp-23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CarMakeModelgrp-24rplc-28">
    <w:name w:val="cat-CarMakeModel grp-24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Dategrp-10rplc-31">
    <w:name w:val="cat-Date grp-10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Dategrp-10rplc-33">
    <w:name w:val="cat-Date grp-10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Addressgrp-4rplc-35">
    <w:name w:val="cat-Address grp-4 rplc-35"/>
    <w:basedOn w:val="DefaultParagraphFont"/>
  </w:style>
  <w:style w:type="character" w:customStyle="1" w:styleId="cat-Addressgrp-4rplc-36">
    <w:name w:val="cat-Address grp-4 rplc-36"/>
    <w:basedOn w:val="DefaultParagraphFont"/>
  </w:style>
  <w:style w:type="character" w:customStyle="1" w:styleId="cat-Dategrp-8rplc-37">
    <w:name w:val="cat-Date grp-8 rplc-37"/>
    <w:basedOn w:val="DefaultParagraphFont"/>
  </w:style>
  <w:style w:type="character" w:customStyle="1" w:styleId="cat-Dategrp-9rplc-38">
    <w:name w:val="cat-Date grp-9 rplc-38"/>
    <w:basedOn w:val="DefaultParagraphFont"/>
  </w:style>
  <w:style w:type="character" w:customStyle="1" w:styleId="cat-Dategrp-7rplc-39">
    <w:name w:val="cat-Date grp-7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FIOgrp-15rplc-43">
    <w:name w:val="cat-FIO grp-15 rplc-43"/>
    <w:basedOn w:val="DefaultParagraphFont"/>
  </w:style>
  <w:style w:type="character" w:customStyle="1" w:styleId="cat-FIOgrp-14rplc-44">
    <w:name w:val="cat-FIO grp-14 rplc-44"/>
    <w:basedOn w:val="DefaultParagraphFont"/>
  </w:style>
  <w:style w:type="character" w:customStyle="1" w:styleId="cat-UserDefinedgrp-26rplc-45">
    <w:name w:val="cat-UserDefined grp-26 rplc-45"/>
    <w:basedOn w:val="DefaultParagraphFont"/>
  </w:style>
  <w:style w:type="character" w:customStyle="1" w:styleId="cat-FIOgrp-15rplc-46">
    <w:name w:val="cat-FIO grp-15 rplc-46"/>
    <w:basedOn w:val="DefaultParagraphFont"/>
  </w:style>
  <w:style w:type="character" w:customStyle="1" w:styleId="cat-Timegrp-22rplc-47">
    <w:name w:val="cat-Time grp-22 rplc-47"/>
    <w:basedOn w:val="DefaultParagraphFont"/>
  </w:style>
  <w:style w:type="character" w:customStyle="1" w:styleId="cat-Dategrp-10rplc-48">
    <w:name w:val="cat-Date grp-10 rplc-48"/>
    <w:basedOn w:val="DefaultParagraphFont"/>
  </w:style>
  <w:style w:type="character" w:customStyle="1" w:styleId="cat-FIOgrp-17rplc-49">
    <w:name w:val="cat-FIO grp-17 rplc-49"/>
    <w:basedOn w:val="DefaultParagraphFont"/>
  </w:style>
  <w:style w:type="character" w:customStyle="1" w:styleId="cat-FIOgrp-12rplc-50">
    <w:name w:val="cat-FIO grp-12 rplc-50"/>
    <w:basedOn w:val="DefaultParagraphFont"/>
  </w:style>
  <w:style w:type="character" w:customStyle="1" w:styleId="cat-FIOgrp-18rplc-51">
    <w:name w:val="cat-FIO grp-18 rplc-51"/>
    <w:basedOn w:val="DefaultParagraphFont"/>
  </w:style>
  <w:style w:type="character" w:customStyle="1" w:styleId="cat-FIOgrp-12rplc-52">
    <w:name w:val="cat-FIO grp-12 rplc-52"/>
    <w:basedOn w:val="DefaultParagraphFont"/>
  </w:style>
  <w:style w:type="character" w:customStyle="1" w:styleId="cat-FIOgrp-18rplc-53">
    <w:name w:val="cat-FIO grp-18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